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E271C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4</w:t>
      </w:r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A87FD5" w:rsidRDefault="009A068B" w:rsidP="00BD32AF">
            <w:pPr>
              <w:jc w:val="center"/>
              <w:rPr>
                <w:bCs w:val="0"/>
                <w:sz w:val="22"/>
                <w:szCs w:val="22"/>
              </w:rPr>
            </w:pPr>
            <w:r w:rsidRPr="00A87FD5">
              <w:rPr>
                <w:bCs w:val="0"/>
                <w:sz w:val="22"/>
                <w:szCs w:val="22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6F6355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E25D1E">
              <w:rPr>
                <w:bCs w:val="0"/>
                <w:sz w:val="18"/>
                <w:szCs w:val="18"/>
              </w:rPr>
              <w:t>Dodávka infuzních roztoků</w:t>
            </w:r>
            <w:r w:rsidR="006F635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zad</w:t>
            </w:r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>.</w:t>
            </w:r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řízení</w:t>
            </w:r>
            <w:proofErr w:type="spellEnd"/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="00C14FF7">
              <w:rPr>
                <w:bCs w:val="0"/>
                <w:sz w:val="18"/>
                <w:szCs w:val="18"/>
              </w:rPr>
              <w:t>VZ malého rozsahu - dodávky</w:t>
            </w:r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</w:t>
            </w:r>
            <w:r w:rsidR="00E25D1E">
              <w:rPr>
                <w:b w:val="0"/>
                <w:sz w:val="18"/>
                <w:szCs w:val="18"/>
              </w:rPr>
              <w:t xml:space="preserve"> MBA</w:t>
            </w:r>
            <w:bookmarkStart w:id="0" w:name="_GoBack"/>
            <w:bookmarkEnd w:id="0"/>
            <w:r w:rsidRPr="0043773F">
              <w:rPr>
                <w:b w:val="0"/>
                <w:sz w:val="18"/>
                <w:szCs w:val="18"/>
              </w:rPr>
              <w:t xml:space="preserve"> ředitel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AB" w:rsidRDefault="008169AB" w:rsidP="009A068B">
      <w:r>
        <w:separator/>
      </w:r>
    </w:p>
  </w:endnote>
  <w:endnote w:type="continuationSeparator" w:id="0">
    <w:p w:rsidR="008169AB" w:rsidRDefault="008169AB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8169AB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AB" w:rsidRDefault="008169AB" w:rsidP="009A068B">
      <w:r>
        <w:separator/>
      </w:r>
    </w:p>
  </w:footnote>
  <w:footnote w:type="continuationSeparator" w:id="0">
    <w:p w:rsidR="008169AB" w:rsidRDefault="008169AB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064273"/>
    <w:rsid w:val="000663B8"/>
    <w:rsid w:val="00200190"/>
    <w:rsid w:val="00210A1E"/>
    <w:rsid w:val="00297969"/>
    <w:rsid w:val="0032531D"/>
    <w:rsid w:val="00367D6A"/>
    <w:rsid w:val="00397071"/>
    <w:rsid w:val="003A7E5C"/>
    <w:rsid w:val="0043773F"/>
    <w:rsid w:val="00454D8B"/>
    <w:rsid w:val="006223FD"/>
    <w:rsid w:val="006F6355"/>
    <w:rsid w:val="00751E4E"/>
    <w:rsid w:val="007D46D5"/>
    <w:rsid w:val="007E7B6F"/>
    <w:rsid w:val="008169AB"/>
    <w:rsid w:val="008367AF"/>
    <w:rsid w:val="008439D4"/>
    <w:rsid w:val="008516D1"/>
    <w:rsid w:val="009213CA"/>
    <w:rsid w:val="00956048"/>
    <w:rsid w:val="009A068B"/>
    <w:rsid w:val="00A87FD5"/>
    <w:rsid w:val="00B16A4F"/>
    <w:rsid w:val="00C14FF7"/>
    <w:rsid w:val="00DA18D2"/>
    <w:rsid w:val="00E25D1E"/>
    <w:rsid w:val="00E271C9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8FA74-19EE-46D6-8D1A-BC9A8E6A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10</cp:revision>
  <dcterms:created xsi:type="dcterms:W3CDTF">2013-11-06T08:46:00Z</dcterms:created>
  <dcterms:modified xsi:type="dcterms:W3CDTF">2016-11-04T08:58:00Z</dcterms:modified>
</cp:coreProperties>
</file>